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9E0C69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0E768937" w:rsidR="00C15348" w:rsidRPr="00397C96" w:rsidRDefault="000D44D0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397C96" w:rsidRPr="00397C96">
        <w:rPr>
          <w:rFonts w:ascii="Lidl Font Pro" w:hAnsi="Lidl Font Pro" w:cs="Helv"/>
          <w:color w:val="auto"/>
          <w:sz w:val="22"/>
          <w:szCs w:val="22"/>
          <w:lang w:val="el-GR"/>
        </w:rPr>
        <w:t>0</w:t>
      </w:r>
      <w:r w:rsidR="00BF3EF4">
        <w:rPr>
          <w:rFonts w:ascii="Lidl Font Pro" w:hAnsi="Lidl Font Pro" w:cs="Helv"/>
          <w:color w:val="auto"/>
          <w:sz w:val="22"/>
          <w:szCs w:val="22"/>
          <w:lang w:val="el-GR"/>
        </w:rPr>
        <w:t>7</w:t>
      </w:r>
      <w:r w:rsidR="0083089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397C96" w:rsidRPr="00397C96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517FA4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397C96" w:rsidRPr="00397C96">
        <w:rPr>
          <w:rFonts w:ascii="Lidl Font Pro" w:hAnsi="Lidl Font Pro" w:cs="Helv"/>
          <w:color w:val="auto"/>
          <w:sz w:val="22"/>
          <w:szCs w:val="22"/>
          <w:lang w:val="el-GR"/>
        </w:rPr>
        <w:t>2026</w:t>
      </w:r>
    </w:p>
    <w:p w14:paraId="28439E93" w14:textId="717943EB" w:rsidR="002C420A" w:rsidRPr="00BF3EF4" w:rsidRDefault="00BF3EF4" w:rsidP="00BF3EF4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BF3EF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 w:rsidRPr="00BF3EF4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: Μόνιμα αχτύπητες τιμές γιατί αξίζει</w:t>
      </w:r>
    </w:p>
    <w:bookmarkEnd w:id="0"/>
    <w:bookmarkEnd w:id="1"/>
    <w:p w14:paraId="75B02D56" w14:textId="77777777" w:rsidR="00BF3EF4" w:rsidRPr="00BF3EF4" w:rsidRDefault="00BF3EF4" w:rsidP="00BF3EF4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F3EF4">
        <w:rPr>
          <w:rFonts w:ascii="Lidl Font Pro" w:hAnsi="Lidl Font Pro"/>
          <w:color w:val="000000" w:themeColor="text1"/>
          <w:lang w:val="el-GR"/>
        </w:rPr>
        <w:t xml:space="preserve">Η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 επιβεβαιώνει για ακόμη μία χρονιά τη δέσμευσή της να στηρίζει έμπρακτα τα ελληνικά νοικοκυριά, προσφέροντας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σταθερά χαμηλές τιμές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 σε χιλιάδες προϊόντα. Με βαθιά κατανόηση των αναγκών της αγοράς και αίσθηση ευθύνης απέναντι στους καταναλωτές, η εταιρεία παραμένει πιστή στη φιλοσοφία που την καθορίζει από την πρώτη μέρα: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Μόνιμα αχτύπητες τιμές γιατί αξίζει.</w:t>
      </w:r>
    </w:p>
    <w:p w14:paraId="02C833FB" w14:textId="77777777" w:rsidR="00BF3EF4" w:rsidRPr="00BF3EF4" w:rsidRDefault="00BF3EF4" w:rsidP="00BF3EF4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F3EF4">
        <w:rPr>
          <w:rFonts w:ascii="Lidl Font Pro" w:hAnsi="Lidl Font Pro"/>
          <w:color w:val="000000" w:themeColor="text1"/>
          <w:lang w:val="el-GR"/>
        </w:rPr>
        <w:t xml:space="preserve">Η στρατηγική της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 δεν βασίζεται σε πρόσκαιρες προσφορές ή τάσεις της αγοράς. Αντίθετα, αποτελεί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διαχρονική επιλογή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 που εξασφαλίζει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πραγματική αξία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 κάθε μέρα. Το 2025, η εταιρεία μείωσε τις τιμές σε περισσότερα από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500 προϊόντα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, ενώ διατήρησε σταθερές τις τιμές σε πάνω από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1.000 ακόμη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, χωρίς καμία έκπτωση στην ποιότητα. Το ίδιο θα συνεχίσει να κάνει και το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2026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, επενδύοντας συστηματικά σε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χαμηλές τιμές με συνέπεια και διάρκεια</w:t>
      </w:r>
      <w:r w:rsidRPr="00BF3EF4">
        <w:rPr>
          <w:rFonts w:ascii="Lidl Font Pro" w:hAnsi="Lidl Font Pro"/>
          <w:color w:val="000000" w:themeColor="text1"/>
          <w:lang w:val="el-GR"/>
        </w:rPr>
        <w:t>.</w:t>
      </w:r>
    </w:p>
    <w:p w14:paraId="557EE1D9" w14:textId="099F138A" w:rsidR="00BF3EF4" w:rsidRPr="004E2E3F" w:rsidRDefault="00BF3EF4" w:rsidP="00BF3EF4">
      <w:pPr>
        <w:spacing w:line="360" w:lineRule="auto"/>
        <w:jc w:val="both"/>
        <w:rPr>
          <w:rFonts w:ascii="Lidl Font Pro" w:hAnsi="Lidl Font Pro"/>
          <w:strike/>
          <w:color w:val="000000" w:themeColor="text1"/>
          <w:lang w:val="el-GR"/>
        </w:rPr>
      </w:pPr>
      <w:r w:rsidRPr="00BF3EF4">
        <w:rPr>
          <w:rFonts w:ascii="Lidl Font Pro" w:hAnsi="Lidl Font Pro"/>
          <w:color w:val="000000" w:themeColor="text1"/>
          <w:lang w:val="el-GR"/>
        </w:rPr>
        <w:t xml:space="preserve">Η δέσμευση αυτή έχει αναγνωριστεί και επίσημα: η Lidl Ελλάς κατέκτησε το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 xml:space="preserve">Best </w:t>
      </w:r>
      <w:proofErr w:type="spellStart"/>
      <w:r w:rsidRPr="00BF3EF4">
        <w:rPr>
          <w:rFonts w:ascii="Lidl Font Pro" w:hAnsi="Lidl Font Pro"/>
          <w:b/>
          <w:bCs/>
          <w:color w:val="000000" w:themeColor="text1"/>
          <w:lang w:val="el-GR"/>
        </w:rPr>
        <w:t>Buy</w:t>
      </w:r>
      <w:proofErr w:type="spellEnd"/>
      <w:r w:rsidRPr="00BF3EF4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proofErr w:type="spellStart"/>
      <w:r w:rsidRPr="00BF3EF4">
        <w:rPr>
          <w:rFonts w:ascii="Lidl Font Pro" w:hAnsi="Lidl Font Pro"/>
          <w:b/>
          <w:bCs/>
          <w:color w:val="000000" w:themeColor="text1"/>
          <w:lang w:val="el-GR"/>
        </w:rPr>
        <w:t>Award</w:t>
      </w:r>
      <w:proofErr w:type="spellEnd"/>
      <w:r w:rsidRPr="00BF3EF4">
        <w:rPr>
          <w:rFonts w:ascii="Lidl Font Pro" w:hAnsi="Lidl Font Pro"/>
          <w:color w:val="000000" w:themeColor="text1"/>
          <w:lang w:val="el-GR"/>
        </w:rPr>
        <w:t xml:space="preserve"> για το 2025/2026, σύμφωνα με ανεξάρτητη έρευνα του διεθνούς οργανισμού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ICERTIAS</w:t>
      </w:r>
      <w:r w:rsidRPr="00BF3EF4">
        <w:rPr>
          <w:rFonts w:ascii="Lidl Font Pro" w:hAnsi="Lidl Font Pro"/>
          <w:color w:val="000000" w:themeColor="text1"/>
          <w:lang w:val="el-GR"/>
        </w:rPr>
        <w:t>, ως Νο1</w:t>
      </w:r>
      <w:r w:rsidR="00626F18" w:rsidRPr="00626F18">
        <w:rPr>
          <w:rFonts w:ascii="Lidl Font Pro" w:hAnsi="Lidl Font Pro"/>
          <w:color w:val="000000" w:themeColor="text1"/>
          <w:lang w:val="el-GR"/>
        </w:rPr>
        <w:t xml:space="preserve"> </w:t>
      </w:r>
      <w:r w:rsidR="00626F18">
        <w:rPr>
          <w:rFonts w:ascii="Lidl Font Pro" w:hAnsi="Lidl Font Pro"/>
          <w:color w:val="000000" w:themeColor="text1"/>
          <w:lang w:val="el-GR"/>
        </w:rPr>
        <w:t>στη σχέση ποιότητας-τιμής</w:t>
      </w:r>
      <w:r w:rsidR="004E2E3F">
        <w:rPr>
          <w:rFonts w:ascii="Lidl Font Pro" w:hAnsi="Lidl Font Pro"/>
          <w:color w:val="000000" w:themeColor="text1"/>
          <w:lang w:val="el-GR"/>
        </w:rPr>
        <w:t>.</w:t>
      </w:r>
    </w:p>
    <w:p w14:paraId="7FAB2E7A" w14:textId="1AF0493D" w:rsidR="00BF3EF4" w:rsidRPr="00BF3EF4" w:rsidRDefault="00BF3EF4" w:rsidP="00BF3EF4">
      <w:pPr>
        <w:spacing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F3EF4">
        <w:rPr>
          <w:rFonts w:ascii="Lidl Font Pro" w:hAnsi="Lidl Font Pro"/>
          <w:color w:val="000000" w:themeColor="text1"/>
          <w:lang w:val="el-GR"/>
        </w:rPr>
        <w:t xml:space="preserve">Από </w:t>
      </w:r>
      <w:r>
        <w:rPr>
          <w:rFonts w:ascii="Lidl Font Pro" w:hAnsi="Lidl Font Pro"/>
          <w:color w:val="000000" w:themeColor="text1"/>
          <w:lang w:val="el-GR"/>
        </w:rPr>
        <w:t xml:space="preserve">αύριο,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Πέμπτη 08.01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 </w:t>
      </w:r>
      <w:r>
        <w:rPr>
          <w:rFonts w:ascii="Lidl Font Pro" w:hAnsi="Lidl Font Pro"/>
          <w:color w:val="000000" w:themeColor="text1"/>
          <w:lang w:val="el-GR"/>
        </w:rPr>
        <w:t xml:space="preserve">μας υπενθυμίζει 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ότι οι χαμηλές τιμές στα </w:t>
      </w:r>
      <w:r>
        <w:rPr>
          <w:rFonts w:ascii="Lidl Font Pro" w:hAnsi="Lidl Font Pro"/>
          <w:color w:val="000000" w:themeColor="text1"/>
          <w:lang w:val="el-GR"/>
        </w:rPr>
        <w:t>καταστήματά της</w:t>
      </w:r>
      <w:r w:rsidRPr="00BF3EF4">
        <w:rPr>
          <w:rFonts w:ascii="Lidl Font Pro" w:hAnsi="Lidl Font Pro"/>
          <w:color w:val="000000" w:themeColor="text1"/>
          <w:lang w:val="el-GR"/>
        </w:rPr>
        <w:t xml:space="preserve"> δεν είναι συγκυριακές, αλλά </w:t>
      </w:r>
      <w:r w:rsidRPr="00BF3EF4">
        <w:rPr>
          <w:rFonts w:ascii="Lidl Font Pro" w:hAnsi="Lidl Font Pro"/>
          <w:b/>
          <w:bCs/>
          <w:color w:val="000000" w:themeColor="text1"/>
          <w:lang w:val="el-GR"/>
        </w:rPr>
        <w:t>σταθερή δέσμευση</w:t>
      </w:r>
      <w:r w:rsidRPr="00BF3EF4">
        <w:rPr>
          <w:rFonts w:ascii="Lidl Font Pro" w:hAnsi="Lidl Font Pro"/>
          <w:color w:val="000000" w:themeColor="text1"/>
          <w:lang w:val="el-GR"/>
        </w:rPr>
        <w:t>. Γιατί όταν η αξία μένει σταθερή, τότε πραγματικά αξίζει.</w:t>
      </w:r>
    </w:p>
    <w:p w14:paraId="5D544E4B" w14:textId="6A1A8D17" w:rsidR="000D44D0" w:rsidRPr="00AE64C5" w:rsidRDefault="000D44D0" w:rsidP="000D44D0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064C70FC" w14:textId="77777777" w:rsidR="000D44D0" w:rsidRPr="001131BF" w:rsidRDefault="007913F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corporate.lidl.gr</w:t>
        </w:r>
      </w:hyperlink>
    </w:p>
    <w:p w14:paraId="3D972FF1" w14:textId="77777777" w:rsidR="000D44D0" w:rsidRPr="001131BF" w:rsidRDefault="007913F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linkedin.com/company/</w:t>
        </w:r>
        <w:proofErr w:type="spellStart"/>
        <w:r w:rsidR="000D44D0" w:rsidRPr="001131BF">
          <w:rPr>
            <w:rFonts w:ascii="Lidl Font Pro" w:hAnsi="Lidl Font Pro" w:cs="Calibri,Bold"/>
            <w:b/>
            <w:bCs/>
            <w:color w:val="1F497D"/>
            <w:lang w:val="en-US"/>
          </w:rPr>
          <w:t>lidl-hellas</w:t>
        </w:r>
        <w:proofErr w:type="spellEnd"/>
      </w:hyperlink>
    </w:p>
    <w:p w14:paraId="6C16F376" w14:textId="77777777" w:rsidR="000D44D0" w:rsidRPr="006F42E2" w:rsidRDefault="007913F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4786D793" w14:textId="77777777" w:rsidR="000D44D0" w:rsidRPr="006F42E2" w:rsidRDefault="007913F3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4" w:history="1">
        <w:r w:rsidR="000D44D0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1B08F6D9" w14:textId="77777777" w:rsidR="000D44D0" w:rsidRPr="006F42E2" w:rsidRDefault="000D44D0" w:rsidP="000D44D0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494C8FFE" w14:textId="249B4D79" w:rsidR="00AF568F" w:rsidRPr="00626F18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</w:p>
    <w:sectPr w:rsidR="00AF568F" w:rsidRPr="00626F18" w:rsidSect="00DF2D4F">
      <w:headerReference w:type="default" r:id="rId15"/>
      <w:footerReference w:type="default" r:id="rId16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11BD6" w14:textId="77777777" w:rsidR="008C1A7D" w:rsidRDefault="008C1A7D" w:rsidP="00C15348">
      <w:pPr>
        <w:spacing w:after="0" w:line="240" w:lineRule="auto"/>
      </w:pPr>
      <w:r>
        <w:separator/>
      </w:r>
    </w:p>
  </w:endnote>
  <w:endnote w:type="continuationSeparator" w:id="0">
    <w:p w14:paraId="286F523E" w14:textId="77777777" w:rsidR="008C1A7D" w:rsidRDefault="008C1A7D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CC5A1" w14:textId="77777777" w:rsidR="00400420" w:rsidRDefault="0040042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r w:rsidRPr="00400420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400420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1EADBF46" w14:textId="698F1ADE" w:rsidR="000D44D0" w:rsidRPr="00380C9A" w:rsidRDefault="000D44D0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400420" w:rsidRPr="00400420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7148797B" w14:textId="277DC2FA" w:rsidR="006B243D" w:rsidRPr="002016AE" w:rsidRDefault="006B243D" w:rsidP="000D44D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72CC5A1" w14:textId="77777777" w:rsidR="00400420" w:rsidRDefault="0040042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r w:rsidRPr="00400420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400420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1EADBF46" w14:textId="698F1ADE" w:rsidR="000D44D0" w:rsidRPr="00380C9A" w:rsidRDefault="000D44D0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400420" w:rsidRPr="00400420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7148797B" w14:textId="277DC2FA" w:rsidR="006B243D" w:rsidRPr="002016AE" w:rsidRDefault="006B243D" w:rsidP="000D44D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B8F16" w14:textId="77777777" w:rsidR="008C1A7D" w:rsidRDefault="008C1A7D" w:rsidP="00C15348">
      <w:pPr>
        <w:spacing w:after="0" w:line="240" w:lineRule="auto"/>
      </w:pPr>
      <w:r>
        <w:separator/>
      </w:r>
    </w:p>
  </w:footnote>
  <w:footnote w:type="continuationSeparator" w:id="0">
    <w:p w14:paraId="6B51E1DA" w14:textId="77777777" w:rsidR="008C1A7D" w:rsidRDefault="008C1A7D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25F863B5"/>
    <w:multiLevelType w:val="hybridMultilevel"/>
    <w:tmpl w:val="D03AEC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61E5D"/>
    <w:multiLevelType w:val="multilevel"/>
    <w:tmpl w:val="34AC3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5"/>
  </w:num>
  <w:num w:numId="2" w16cid:durableId="1724518041">
    <w:abstractNumId w:val="4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3"/>
  </w:num>
  <w:num w:numId="5" w16cid:durableId="1496333772">
    <w:abstractNumId w:val="2"/>
  </w:num>
  <w:num w:numId="6" w16cid:durableId="1348412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05F8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44D0"/>
    <w:rsid w:val="000D67DA"/>
    <w:rsid w:val="000E46B8"/>
    <w:rsid w:val="000E7AED"/>
    <w:rsid w:val="000F02D8"/>
    <w:rsid w:val="000F31ED"/>
    <w:rsid w:val="000F49C1"/>
    <w:rsid w:val="000F61BD"/>
    <w:rsid w:val="001013D5"/>
    <w:rsid w:val="001059A7"/>
    <w:rsid w:val="00112FDA"/>
    <w:rsid w:val="001131BF"/>
    <w:rsid w:val="00126F3C"/>
    <w:rsid w:val="00130CBB"/>
    <w:rsid w:val="001313C7"/>
    <w:rsid w:val="001362F5"/>
    <w:rsid w:val="00140143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1F5A87"/>
    <w:rsid w:val="002016AE"/>
    <w:rsid w:val="00201C85"/>
    <w:rsid w:val="00217155"/>
    <w:rsid w:val="002171DB"/>
    <w:rsid w:val="0022127C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135A"/>
    <w:rsid w:val="0026548C"/>
    <w:rsid w:val="002665DE"/>
    <w:rsid w:val="0027100D"/>
    <w:rsid w:val="00273B65"/>
    <w:rsid w:val="0027568C"/>
    <w:rsid w:val="00275B6D"/>
    <w:rsid w:val="00276D05"/>
    <w:rsid w:val="00284E5A"/>
    <w:rsid w:val="002914B1"/>
    <w:rsid w:val="00291837"/>
    <w:rsid w:val="00297B0B"/>
    <w:rsid w:val="002A09AE"/>
    <w:rsid w:val="002A2E12"/>
    <w:rsid w:val="002B156B"/>
    <w:rsid w:val="002C0DD0"/>
    <w:rsid w:val="002C420A"/>
    <w:rsid w:val="002C4979"/>
    <w:rsid w:val="002C5270"/>
    <w:rsid w:val="002C5B45"/>
    <w:rsid w:val="002C6916"/>
    <w:rsid w:val="002D0132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4378E"/>
    <w:rsid w:val="0034493E"/>
    <w:rsid w:val="00350A9D"/>
    <w:rsid w:val="003540B4"/>
    <w:rsid w:val="00361980"/>
    <w:rsid w:val="00365983"/>
    <w:rsid w:val="00366D5F"/>
    <w:rsid w:val="003720FB"/>
    <w:rsid w:val="00374B9E"/>
    <w:rsid w:val="0037510A"/>
    <w:rsid w:val="003804BE"/>
    <w:rsid w:val="00380C9A"/>
    <w:rsid w:val="00386E49"/>
    <w:rsid w:val="00397C96"/>
    <w:rsid w:val="003A2353"/>
    <w:rsid w:val="003B1C20"/>
    <w:rsid w:val="003B2665"/>
    <w:rsid w:val="003B3672"/>
    <w:rsid w:val="003B613D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0420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0E51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2E3F"/>
    <w:rsid w:val="004E38D8"/>
    <w:rsid w:val="004E4AF1"/>
    <w:rsid w:val="004E61A6"/>
    <w:rsid w:val="004E6F67"/>
    <w:rsid w:val="004F0DC9"/>
    <w:rsid w:val="00501C4B"/>
    <w:rsid w:val="00504728"/>
    <w:rsid w:val="005056D7"/>
    <w:rsid w:val="00511599"/>
    <w:rsid w:val="00517FA4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227"/>
    <w:rsid w:val="00570CAB"/>
    <w:rsid w:val="005721E5"/>
    <w:rsid w:val="00575152"/>
    <w:rsid w:val="00576AA9"/>
    <w:rsid w:val="00581119"/>
    <w:rsid w:val="0058265D"/>
    <w:rsid w:val="005842F1"/>
    <w:rsid w:val="005866EB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2A4E"/>
    <w:rsid w:val="005E4772"/>
    <w:rsid w:val="005E4D58"/>
    <w:rsid w:val="005F0794"/>
    <w:rsid w:val="005F0960"/>
    <w:rsid w:val="005F0A5D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6F18"/>
    <w:rsid w:val="00627DD2"/>
    <w:rsid w:val="006352F7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7646F"/>
    <w:rsid w:val="0068010B"/>
    <w:rsid w:val="00686288"/>
    <w:rsid w:val="00690654"/>
    <w:rsid w:val="006932FA"/>
    <w:rsid w:val="006A3521"/>
    <w:rsid w:val="006A61C9"/>
    <w:rsid w:val="006A7476"/>
    <w:rsid w:val="006B243D"/>
    <w:rsid w:val="006B26AA"/>
    <w:rsid w:val="006C1700"/>
    <w:rsid w:val="006C1B47"/>
    <w:rsid w:val="006C5678"/>
    <w:rsid w:val="006C5AF7"/>
    <w:rsid w:val="006D3B63"/>
    <w:rsid w:val="006D49FA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3174"/>
    <w:rsid w:val="0072701B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0467"/>
    <w:rsid w:val="007913F3"/>
    <w:rsid w:val="00792057"/>
    <w:rsid w:val="00796992"/>
    <w:rsid w:val="00797D2B"/>
    <w:rsid w:val="007A583B"/>
    <w:rsid w:val="007A6132"/>
    <w:rsid w:val="007B09A2"/>
    <w:rsid w:val="007B2386"/>
    <w:rsid w:val="007B3EDF"/>
    <w:rsid w:val="007B7807"/>
    <w:rsid w:val="007C0240"/>
    <w:rsid w:val="007C253D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291"/>
    <w:rsid w:val="00833FDF"/>
    <w:rsid w:val="00834894"/>
    <w:rsid w:val="00836C29"/>
    <w:rsid w:val="00843384"/>
    <w:rsid w:val="00846720"/>
    <w:rsid w:val="00850737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B7B7F"/>
    <w:rsid w:val="008C1A7D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1472"/>
    <w:rsid w:val="00944870"/>
    <w:rsid w:val="00944D83"/>
    <w:rsid w:val="0095080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073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0C69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D45DC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2575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64E2B"/>
    <w:rsid w:val="00B722D9"/>
    <w:rsid w:val="00B722FD"/>
    <w:rsid w:val="00B7328E"/>
    <w:rsid w:val="00B74D15"/>
    <w:rsid w:val="00B766EF"/>
    <w:rsid w:val="00B77995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BF3EF4"/>
    <w:rsid w:val="00C03ACF"/>
    <w:rsid w:val="00C15348"/>
    <w:rsid w:val="00C24DC8"/>
    <w:rsid w:val="00C25999"/>
    <w:rsid w:val="00C26098"/>
    <w:rsid w:val="00C26318"/>
    <w:rsid w:val="00C34719"/>
    <w:rsid w:val="00C43070"/>
    <w:rsid w:val="00C43207"/>
    <w:rsid w:val="00C51790"/>
    <w:rsid w:val="00C63DA4"/>
    <w:rsid w:val="00C64CCE"/>
    <w:rsid w:val="00C71500"/>
    <w:rsid w:val="00C72CA8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16E50"/>
    <w:rsid w:val="00D212F9"/>
    <w:rsid w:val="00D220BA"/>
    <w:rsid w:val="00D24D8C"/>
    <w:rsid w:val="00D35440"/>
    <w:rsid w:val="00D45313"/>
    <w:rsid w:val="00D60666"/>
    <w:rsid w:val="00D70BED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5A3D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032D3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1293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0AEB"/>
    <w:rsid w:val="00E71E35"/>
    <w:rsid w:val="00E72BBE"/>
    <w:rsid w:val="00E75426"/>
    <w:rsid w:val="00E837E3"/>
    <w:rsid w:val="00E842D1"/>
    <w:rsid w:val="00E902A0"/>
    <w:rsid w:val="00E94B6E"/>
    <w:rsid w:val="00E96DB9"/>
    <w:rsid w:val="00EA3D8C"/>
    <w:rsid w:val="00EA5F85"/>
    <w:rsid w:val="00EA6232"/>
    <w:rsid w:val="00EA7CE4"/>
    <w:rsid w:val="00EB42D2"/>
    <w:rsid w:val="00EB42FB"/>
    <w:rsid w:val="00EC4F0D"/>
    <w:rsid w:val="00EC55C1"/>
    <w:rsid w:val="00ED1DFB"/>
    <w:rsid w:val="00ED52F2"/>
    <w:rsid w:val="00EE2C2A"/>
    <w:rsid w:val="00EE4DC7"/>
    <w:rsid w:val="00EF1F2B"/>
    <w:rsid w:val="00EF2089"/>
    <w:rsid w:val="00EF2165"/>
    <w:rsid w:val="00EF2DD5"/>
    <w:rsid w:val="00EF55E4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56161"/>
    <w:rsid w:val="00F600E5"/>
    <w:rsid w:val="00F60AB8"/>
    <w:rsid w:val="00F61E02"/>
    <w:rsid w:val="00F63FFA"/>
    <w:rsid w:val="00F647BA"/>
    <w:rsid w:val="00F64C6D"/>
    <w:rsid w:val="00F67170"/>
    <w:rsid w:val="00F74F2C"/>
    <w:rsid w:val="00F7550F"/>
    <w:rsid w:val="00F766E2"/>
    <w:rsid w:val="00F847FC"/>
    <w:rsid w:val="00F910E4"/>
    <w:rsid w:val="00F9158C"/>
    <w:rsid w:val="00F96C31"/>
    <w:rsid w:val="00FA0DCD"/>
    <w:rsid w:val="00FA7672"/>
    <w:rsid w:val="00FA7A90"/>
    <w:rsid w:val="00FB6E6A"/>
    <w:rsid w:val="00FC0936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3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5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acebook.com/lidlgr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linkedin.com/company/lidl-hella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orporate.lidl-hellas.gr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lidl_hella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c06f02-8828-4f6b-acf4-415897e86846" xsi:nil="true"/>
    <lcf76f155ced4ddcb4097134ff3c332f xmlns="330abd66-774b-4bce-b7d9-39c9eee6d8f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F40C19F2F385A3498F7C313FBA17B00A" ma:contentTypeVersion="14" ma:contentTypeDescription="Δημιουργία νέου εγγράφου" ma:contentTypeScope="" ma:versionID="acf552148c5d5a4102a4e9fd23f1bc66">
  <xsd:schema xmlns:xsd="http://www.w3.org/2001/XMLSchema" xmlns:xs="http://www.w3.org/2001/XMLSchema" xmlns:p="http://schemas.microsoft.com/office/2006/metadata/properties" xmlns:ns2="330abd66-774b-4bce-b7d9-39c9eee6d8f0" xmlns:ns3="9fc06f02-8828-4f6b-acf4-415897e86846" targetNamespace="http://schemas.microsoft.com/office/2006/metadata/properties" ma:root="true" ma:fieldsID="4c01b2f1b0e1e784a0e420c8076f5707" ns2:_="" ns3:_="">
    <xsd:import namespace="330abd66-774b-4bce-b7d9-39c9eee6d8f0"/>
    <xsd:import namespace="9fc06f02-8828-4f6b-acf4-415897e868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0abd66-774b-4bce-b7d9-39c9eee6d8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116d47f0-238a-4f73-986a-f782046cdb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c06f02-8828-4f6b-acf4-415897e868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db5eaa9-7240-49d6-8aa5-47539dd38282}" ma:internalName="TaxCatchAll" ma:showField="CatchAllData" ma:web="9fc06f02-8828-4f6b-acf4-415897e868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4B8554-CBD5-460F-AA0B-A25EEC6D0C67}">
  <ds:schemaRefs>
    <ds:schemaRef ds:uri="http://schemas.microsoft.com/office/2006/metadata/properties"/>
    <ds:schemaRef ds:uri="http://schemas.microsoft.com/office/infopath/2007/PartnerControls"/>
    <ds:schemaRef ds:uri="9fc06f02-8828-4f6b-acf4-415897e86846"/>
    <ds:schemaRef ds:uri="330abd66-774b-4bce-b7d9-39c9eee6d8f0"/>
  </ds:schemaRefs>
</ds:datastoreItem>
</file>

<file path=customXml/itemProps3.xml><?xml version="1.0" encoding="utf-8"?>
<ds:datastoreItem xmlns:ds="http://schemas.openxmlformats.org/officeDocument/2006/customXml" ds:itemID="{6600D16E-7134-4B31-B380-85EDE9481D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3EFBAB-DEFE-46DA-B008-7C3859BDF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0abd66-774b-4bce-b7d9-39c9eee6d8f0"/>
    <ds:schemaRef ds:uri="9fc06f02-8828-4f6b-acf4-415897e868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3</cp:revision>
  <cp:lastPrinted>2017-09-18T08:53:00Z</cp:lastPrinted>
  <dcterms:created xsi:type="dcterms:W3CDTF">2026-01-07T08:45:00Z</dcterms:created>
  <dcterms:modified xsi:type="dcterms:W3CDTF">2026-01-07T08:45:00Z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0x010100F40C19F2F385A3498F7C313FBA17B00A</vt:lpwstr>
  </property>
</Properties>
</file>